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jaune safran à jaune beige jusque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