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Grisage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gris claire et gris foncé,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